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FE" w:rsidRDefault="00644B7E" w:rsidP="001A6DF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44B7E">
        <w:rPr>
          <w:b/>
          <w:color w:val="000000"/>
          <w:sz w:val="28"/>
          <w:szCs w:val="28"/>
        </w:rPr>
        <w:t xml:space="preserve">              </w:t>
      </w:r>
      <w:r w:rsidR="001A6DFE">
        <w:rPr>
          <w:sz w:val="24"/>
          <w:szCs w:val="24"/>
        </w:rPr>
        <w:t xml:space="preserve">                                                                                                         </w:t>
      </w:r>
      <w:r w:rsidR="001A6DFE">
        <w:rPr>
          <w:rFonts w:ascii="Times New Roman" w:hAnsi="Times New Roman" w:cs="Times New Roman"/>
          <w:sz w:val="24"/>
          <w:szCs w:val="24"/>
        </w:rPr>
        <w:t>Утверждаю:</w:t>
      </w:r>
    </w:p>
    <w:p w:rsidR="001A6DFE" w:rsidRDefault="001A6DFE" w:rsidP="001A6DFE">
      <w:pPr>
        <w:pStyle w:val="a4"/>
        <w:ind w:right="-2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Директор МКОУ «Кулинская ООШ»</w:t>
      </w:r>
    </w:p>
    <w:p w:rsidR="001A6DFE" w:rsidRDefault="001A6DFE" w:rsidP="001A6DF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_______________   Мусаев М.Ф.</w:t>
      </w:r>
    </w:p>
    <w:p w:rsidR="001A6DFE" w:rsidRDefault="001A6DFE" w:rsidP="00644B7E">
      <w:pPr>
        <w:pStyle w:val="a3"/>
        <w:jc w:val="center"/>
        <w:rPr>
          <w:b/>
          <w:color w:val="000000"/>
          <w:sz w:val="28"/>
          <w:szCs w:val="28"/>
        </w:rPr>
      </w:pPr>
    </w:p>
    <w:p w:rsidR="001A6DFE" w:rsidRDefault="001A6DFE" w:rsidP="00644B7E">
      <w:pPr>
        <w:pStyle w:val="a3"/>
        <w:jc w:val="center"/>
        <w:rPr>
          <w:b/>
          <w:color w:val="000000"/>
          <w:sz w:val="28"/>
          <w:szCs w:val="28"/>
        </w:rPr>
      </w:pPr>
    </w:p>
    <w:p w:rsidR="001A6DFE" w:rsidRDefault="001A6DFE" w:rsidP="00644B7E">
      <w:pPr>
        <w:pStyle w:val="a3"/>
        <w:jc w:val="center"/>
        <w:rPr>
          <w:b/>
          <w:color w:val="000000"/>
          <w:sz w:val="28"/>
          <w:szCs w:val="28"/>
        </w:rPr>
      </w:pPr>
    </w:p>
    <w:p w:rsidR="00644B7E" w:rsidRPr="00644B7E" w:rsidRDefault="00644B7E" w:rsidP="00644B7E">
      <w:pPr>
        <w:pStyle w:val="a3"/>
        <w:jc w:val="center"/>
        <w:rPr>
          <w:b/>
          <w:color w:val="000000"/>
          <w:sz w:val="28"/>
          <w:szCs w:val="28"/>
        </w:rPr>
      </w:pPr>
      <w:r w:rsidRPr="00644B7E">
        <w:rPr>
          <w:b/>
          <w:color w:val="000000"/>
          <w:sz w:val="28"/>
          <w:szCs w:val="28"/>
        </w:rPr>
        <w:t>Положение о конфликтной комиссии</w:t>
      </w:r>
    </w:p>
    <w:p w:rsidR="00644B7E" w:rsidRPr="00644B7E" w:rsidRDefault="00644B7E" w:rsidP="00644B7E">
      <w:pPr>
        <w:pStyle w:val="a3"/>
        <w:jc w:val="both"/>
        <w:rPr>
          <w:b/>
          <w:color w:val="000000"/>
          <w:sz w:val="28"/>
          <w:szCs w:val="28"/>
        </w:rPr>
      </w:pPr>
      <w:r w:rsidRPr="00644B7E">
        <w:rPr>
          <w:b/>
          <w:color w:val="000000"/>
          <w:sz w:val="28"/>
          <w:szCs w:val="28"/>
        </w:rPr>
        <w:t> </w:t>
      </w:r>
    </w:p>
    <w:p w:rsidR="00644B7E" w:rsidRPr="00414B2B" w:rsidRDefault="00644B7E" w:rsidP="00644B7E">
      <w:pPr>
        <w:pStyle w:val="a3"/>
        <w:jc w:val="both"/>
        <w:rPr>
          <w:color w:val="000000"/>
          <w:sz w:val="28"/>
          <w:szCs w:val="28"/>
        </w:rPr>
      </w:pPr>
    </w:p>
    <w:p w:rsidR="00644B7E" w:rsidRPr="00613A45" w:rsidRDefault="00644B7E" w:rsidP="00644B7E">
      <w:pPr>
        <w:pStyle w:val="a3"/>
        <w:jc w:val="both"/>
        <w:rPr>
          <w:b/>
          <w:color w:val="000000"/>
          <w:sz w:val="28"/>
          <w:szCs w:val="28"/>
        </w:rPr>
      </w:pPr>
      <w:r w:rsidRPr="00613A45">
        <w:rPr>
          <w:b/>
          <w:color w:val="000000"/>
          <w:sz w:val="28"/>
          <w:szCs w:val="28"/>
        </w:rPr>
        <w:t>1.Общее положение.</w:t>
      </w:r>
    </w:p>
    <w:p w:rsidR="00644B7E" w:rsidRPr="00414B2B" w:rsidRDefault="00644B7E" w:rsidP="00644B7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414B2B">
        <w:rPr>
          <w:color w:val="000000"/>
          <w:sz w:val="28"/>
          <w:szCs w:val="28"/>
        </w:rPr>
        <w:t>Конфликтная комиссия создается для решения спорных вопросов, относящихся к оценке знаний обучающихся.</w:t>
      </w:r>
    </w:p>
    <w:p w:rsidR="00644B7E" w:rsidRPr="00414B2B" w:rsidRDefault="00644B7E" w:rsidP="00644B7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414B2B">
        <w:rPr>
          <w:color w:val="000000"/>
          <w:sz w:val="28"/>
          <w:szCs w:val="28"/>
        </w:rPr>
        <w:t>Конфликтная комиссия утверждается приказом районного отдела народного образования на период экзаменов, число членов комиссии нечетное, не менее трех человек. Один из членов приказом назначается председателем комиссии.</w:t>
      </w:r>
    </w:p>
    <w:p w:rsidR="00644B7E" w:rsidRPr="00414B2B" w:rsidRDefault="00644B7E" w:rsidP="00644B7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414B2B">
        <w:rPr>
          <w:color w:val="000000"/>
          <w:sz w:val="28"/>
          <w:szCs w:val="28"/>
        </w:rPr>
        <w:t>Конфликтная комиссия в своей деятельности руководствуется Законом РФ «Об образовании».</w:t>
      </w:r>
    </w:p>
    <w:p w:rsidR="00644B7E" w:rsidRPr="00414B2B" w:rsidRDefault="00644B7E" w:rsidP="00644B7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414B2B">
        <w:rPr>
          <w:color w:val="000000"/>
          <w:sz w:val="28"/>
          <w:szCs w:val="28"/>
        </w:rPr>
        <w:t>Комиссия разрешает конфликтные ситуации, связанные с вопросами об объективности оценки знаний по предметам при сдаче письменных выпускных экзаменов.</w:t>
      </w:r>
    </w:p>
    <w:p w:rsidR="00644B7E" w:rsidRPr="00613A45" w:rsidRDefault="00644B7E" w:rsidP="00644B7E">
      <w:pPr>
        <w:pStyle w:val="a3"/>
        <w:ind w:firstLine="708"/>
        <w:jc w:val="both"/>
        <w:rPr>
          <w:b/>
          <w:color w:val="000000"/>
          <w:sz w:val="28"/>
          <w:szCs w:val="28"/>
        </w:rPr>
      </w:pPr>
      <w:r w:rsidRPr="00613A45">
        <w:rPr>
          <w:b/>
          <w:color w:val="000000"/>
          <w:sz w:val="28"/>
          <w:szCs w:val="28"/>
        </w:rPr>
        <w:t>2.Конфликтная комиссия имеет право:</w:t>
      </w:r>
    </w:p>
    <w:p w:rsidR="00644B7E" w:rsidRPr="00414B2B" w:rsidRDefault="00644B7E" w:rsidP="00644B7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414B2B">
        <w:rPr>
          <w:color w:val="000000"/>
          <w:sz w:val="28"/>
          <w:szCs w:val="28"/>
        </w:rPr>
        <w:t>- принимать к рассмотрению заявление любого выпускника при несогласии с выставленной ему оценкой;</w:t>
      </w:r>
    </w:p>
    <w:p w:rsidR="00644B7E" w:rsidRPr="00414B2B" w:rsidRDefault="00644B7E" w:rsidP="00644B7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414B2B">
        <w:rPr>
          <w:color w:val="000000"/>
          <w:sz w:val="28"/>
          <w:szCs w:val="28"/>
        </w:rPr>
        <w:t>- принимать решение по каждому спорному вопросу;</w:t>
      </w:r>
    </w:p>
    <w:p w:rsidR="00644B7E" w:rsidRPr="00414B2B" w:rsidRDefault="00644B7E" w:rsidP="00644B7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414B2B">
        <w:rPr>
          <w:color w:val="000000"/>
          <w:sz w:val="28"/>
          <w:szCs w:val="28"/>
        </w:rPr>
        <w:t>- формировать предметную комиссию для решения вопроса об объективности выставления отметки за знания выпускника. Принимать решение в течение трех дней с момента поступления заявления.</w:t>
      </w:r>
    </w:p>
    <w:p w:rsidR="00644B7E" w:rsidRPr="00414B2B" w:rsidRDefault="00644B7E" w:rsidP="00644B7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414B2B">
        <w:rPr>
          <w:color w:val="000000"/>
          <w:sz w:val="28"/>
          <w:szCs w:val="28"/>
        </w:rPr>
        <w:t>- запрашивать дополнительную документацию, материалы для изучения вопроса;</w:t>
      </w:r>
    </w:p>
    <w:p w:rsidR="00644B7E" w:rsidRPr="00414B2B" w:rsidRDefault="00644B7E" w:rsidP="00644B7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414B2B">
        <w:rPr>
          <w:color w:val="000000"/>
          <w:sz w:val="28"/>
          <w:szCs w:val="28"/>
        </w:rPr>
        <w:t>- рекомендовать приостановить или отменить ранее принятые решения на основании проведенного изучения.</w:t>
      </w:r>
    </w:p>
    <w:p w:rsidR="00644B7E" w:rsidRPr="00613A45" w:rsidRDefault="00644B7E" w:rsidP="00644B7E">
      <w:pPr>
        <w:pStyle w:val="a3"/>
        <w:ind w:firstLine="708"/>
        <w:jc w:val="both"/>
        <w:rPr>
          <w:b/>
          <w:color w:val="000000"/>
          <w:sz w:val="28"/>
          <w:szCs w:val="28"/>
        </w:rPr>
      </w:pPr>
      <w:r w:rsidRPr="00613A45">
        <w:rPr>
          <w:b/>
          <w:color w:val="000000"/>
          <w:sz w:val="28"/>
          <w:szCs w:val="28"/>
        </w:rPr>
        <w:t>3.Члены комиссии обязаны:</w:t>
      </w:r>
    </w:p>
    <w:p w:rsidR="00644B7E" w:rsidRPr="00414B2B" w:rsidRDefault="00644B7E" w:rsidP="00644B7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414B2B">
        <w:rPr>
          <w:color w:val="000000"/>
          <w:sz w:val="28"/>
          <w:szCs w:val="28"/>
        </w:rPr>
        <w:t>- присутствовать на заседаниях комиссии;</w:t>
      </w:r>
    </w:p>
    <w:p w:rsidR="00644B7E" w:rsidRDefault="00644B7E" w:rsidP="00644B7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414B2B">
        <w:rPr>
          <w:color w:val="000000"/>
          <w:sz w:val="28"/>
          <w:szCs w:val="28"/>
        </w:rPr>
        <w:t>- принимать активное участие в рассмотрении поданных заявлений;</w:t>
      </w:r>
    </w:p>
    <w:p w:rsidR="00644B7E" w:rsidRPr="00414B2B" w:rsidRDefault="00644B7E" w:rsidP="00644B7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414B2B">
        <w:rPr>
          <w:color w:val="000000"/>
          <w:sz w:val="28"/>
          <w:szCs w:val="28"/>
        </w:rPr>
        <w:t>- 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не менее 2/3 ее членов);</w:t>
      </w:r>
    </w:p>
    <w:p w:rsidR="00644B7E" w:rsidRPr="00414B2B" w:rsidRDefault="00644B7E" w:rsidP="00644B7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414B2B">
        <w:rPr>
          <w:color w:val="000000"/>
          <w:sz w:val="28"/>
          <w:szCs w:val="28"/>
        </w:rPr>
        <w:t>- принимать решение в 3- дневный срок;</w:t>
      </w:r>
    </w:p>
    <w:p w:rsidR="00644B7E" w:rsidRPr="00414B2B" w:rsidRDefault="00644B7E" w:rsidP="00644B7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414B2B">
        <w:rPr>
          <w:color w:val="000000"/>
          <w:sz w:val="28"/>
          <w:szCs w:val="28"/>
        </w:rPr>
        <w:t>- давать от</w:t>
      </w:r>
      <w:r>
        <w:rPr>
          <w:color w:val="000000"/>
          <w:sz w:val="28"/>
          <w:szCs w:val="28"/>
        </w:rPr>
        <w:t>веты заявителям в соответствии в</w:t>
      </w:r>
      <w:r w:rsidRPr="00414B2B">
        <w:rPr>
          <w:color w:val="000000"/>
          <w:sz w:val="28"/>
          <w:szCs w:val="28"/>
        </w:rPr>
        <w:t xml:space="preserve"> желаемой для них форме.</w:t>
      </w:r>
    </w:p>
    <w:p w:rsidR="00644B7E" w:rsidRPr="00613A45" w:rsidRDefault="00644B7E" w:rsidP="00644B7E">
      <w:pPr>
        <w:pStyle w:val="a3"/>
        <w:ind w:firstLine="708"/>
        <w:jc w:val="both"/>
        <w:rPr>
          <w:b/>
          <w:color w:val="000000"/>
          <w:sz w:val="28"/>
          <w:szCs w:val="28"/>
        </w:rPr>
      </w:pPr>
      <w:r w:rsidRPr="00613A45">
        <w:rPr>
          <w:b/>
          <w:color w:val="000000"/>
          <w:sz w:val="28"/>
          <w:szCs w:val="28"/>
        </w:rPr>
        <w:t>4.Организация деятельности конфликтной комиссии:</w:t>
      </w:r>
    </w:p>
    <w:p w:rsidR="00644B7E" w:rsidRPr="00414B2B" w:rsidRDefault="00644B7E" w:rsidP="00644B7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414B2B">
        <w:rPr>
          <w:color w:val="000000"/>
          <w:sz w:val="28"/>
          <w:szCs w:val="28"/>
        </w:rPr>
        <w:t>- заседания комиссии оформляются протоколом;</w:t>
      </w:r>
    </w:p>
    <w:p w:rsidR="00644B7E" w:rsidRDefault="00644B7E" w:rsidP="00644B7E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414B2B">
        <w:rPr>
          <w:color w:val="000000"/>
          <w:sz w:val="28"/>
          <w:szCs w:val="28"/>
        </w:rPr>
        <w:t>- назначение членов комиссии и ее пре</w:t>
      </w:r>
      <w:r>
        <w:rPr>
          <w:color w:val="000000"/>
          <w:sz w:val="28"/>
          <w:szCs w:val="28"/>
        </w:rPr>
        <w:t xml:space="preserve">дседателя оформляется приказом </w:t>
      </w:r>
    </w:p>
    <w:p w:rsidR="00644B7E" w:rsidRPr="00414B2B" w:rsidRDefault="00644B7E" w:rsidP="00644B7E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по управлению образования.</w:t>
      </w:r>
    </w:p>
    <w:p w:rsidR="00644B7E" w:rsidRPr="00414B2B" w:rsidRDefault="00644B7E" w:rsidP="00644B7E">
      <w:pPr>
        <w:pStyle w:val="a3"/>
        <w:ind w:left="-142"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414B2B">
        <w:rPr>
          <w:color w:val="000000"/>
          <w:sz w:val="28"/>
          <w:szCs w:val="28"/>
        </w:rPr>
        <w:t>- протоколы заседаний хранятся три года.</w:t>
      </w:r>
    </w:p>
    <w:p w:rsidR="00EF6B04" w:rsidRDefault="00EF6B04"/>
    <w:sectPr w:rsidR="00EF6B04" w:rsidSect="00644B7E">
      <w:pgSz w:w="11906" w:h="16838"/>
      <w:pgMar w:top="851" w:right="851" w:bottom="567" w:left="1134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44B7E"/>
    <w:rsid w:val="001A6DFE"/>
    <w:rsid w:val="001B7D37"/>
    <w:rsid w:val="00644B7E"/>
    <w:rsid w:val="00EF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4B7E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1A6DF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2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Ахмед</cp:lastModifiedBy>
  <cp:revision>3</cp:revision>
  <dcterms:created xsi:type="dcterms:W3CDTF">2012-04-23T09:32:00Z</dcterms:created>
  <dcterms:modified xsi:type="dcterms:W3CDTF">2017-11-25T14:26:00Z</dcterms:modified>
</cp:coreProperties>
</file>